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青岛世博园电动代步车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道路及标识系统改造项目招标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85"/>
        <w:gridCol w:w="1200"/>
        <w:gridCol w:w="1395"/>
        <w:gridCol w:w="675"/>
        <w:gridCol w:w="630"/>
        <w:gridCol w:w="705"/>
        <w:gridCol w:w="70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青岛世博园电动代步车道路及标识系统改造报价清单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 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溧水料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400*400*600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79375</wp:posOffset>
                  </wp:positionV>
                  <wp:extent cx="1145540" cy="1410335"/>
                  <wp:effectExtent l="0" t="0" r="16510" b="18415"/>
                  <wp:wrapNone/>
                  <wp:docPr id="2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U型挡车器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U型钢管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100cm长*20cm高*7.5cm直径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预埋固定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120mm高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73660</wp:posOffset>
                  </wp:positionV>
                  <wp:extent cx="1226820" cy="571500"/>
                  <wp:effectExtent l="0" t="0" r="11430" b="0"/>
                  <wp:wrapNone/>
                  <wp:docPr id="20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注意火车标识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镀锌圆管+铝板+反光膜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预埋加固，镀锌圆管100MM，2.7m高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27305</wp:posOffset>
                  </wp:positionV>
                  <wp:extent cx="1081405" cy="544195"/>
                  <wp:effectExtent l="0" t="0" r="4445" b="8255"/>
                  <wp:wrapNone/>
                  <wp:docPr id="2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代步车禁止通行标识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镀锌圆管+铝板+反光膜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预埋加固，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镀锌圆管100MM2.7m高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18415</wp:posOffset>
                  </wp:positionV>
                  <wp:extent cx="1003935" cy="527685"/>
                  <wp:effectExtent l="0" t="0" r="5715" b="5715"/>
                  <wp:wrapNone/>
                  <wp:docPr id="1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道路画图模板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镀锌铁板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1mm厚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15240</wp:posOffset>
                  </wp:positionV>
                  <wp:extent cx="563880" cy="547370"/>
                  <wp:effectExtent l="0" t="0" r="7620" b="5080"/>
                  <wp:wrapNone/>
                  <wp:docPr id="18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15875</wp:posOffset>
                  </wp:positionV>
                  <wp:extent cx="525780" cy="548005"/>
                  <wp:effectExtent l="0" t="0" r="7620" b="4445"/>
                  <wp:wrapNone/>
                  <wp:docPr id="17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道路划线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热熔防滑标线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22225</wp:posOffset>
                  </wp:positionV>
                  <wp:extent cx="1135380" cy="792480"/>
                  <wp:effectExtent l="0" t="0" r="7620" b="7620"/>
                  <wp:wrapNone/>
                  <wp:docPr id="1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1.本报价包含制作 、安装、运费。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2.报价单包含税价格。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ViZDA3OTc2NDNlZjYxMWEzMTk0OTkzM2U2YmIifQ=="/>
  </w:docVars>
  <w:rsids>
    <w:rsidRoot w:val="00000000"/>
    <w:rsid w:val="110E5BD1"/>
    <w:rsid w:val="181F4B7D"/>
    <w:rsid w:val="18BE6484"/>
    <w:rsid w:val="22E72CF4"/>
    <w:rsid w:val="28825DA7"/>
    <w:rsid w:val="2A954815"/>
    <w:rsid w:val="2C0E6C5D"/>
    <w:rsid w:val="342F1A97"/>
    <w:rsid w:val="37070849"/>
    <w:rsid w:val="377A7671"/>
    <w:rsid w:val="56B2002D"/>
    <w:rsid w:val="5E1E0EF3"/>
    <w:rsid w:val="602446D4"/>
    <w:rsid w:val="64A15469"/>
    <w:rsid w:val="68064081"/>
    <w:rsid w:val="6DFF1180"/>
    <w:rsid w:val="703540CA"/>
    <w:rsid w:val="74F2703C"/>
    <w:rsid w:val="76B33626"/>
    <w:rsid w:val="7D8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1227</Characters>
  <Lines>0</Lines>
  <Paragraphs>0</Paragraphs>
  <TotalTime>44</TotalTime>
  <ScaleCrop>false</ScaleCrop>
  <LinksUpToDate>false</LinksUpToDate>
  <CharactersWithSpaces>1250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婉为</cp:lastModifiedBy>
  <dcterms:modified xsi:type="dcterms:W3CDTF">2025-02-19T04:20:33Z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eyJoZGlkIjoiNGNkODgzOTIwMzA4ZGFhMGUwNDRjYWNmOGE3Y2EwYmQifQ==</vt:lpwstr>
  </property>
  <property fmtid="{D5CDD505-2E9C-101B-9397-08002B2CF9AE}" pid="4" name="ICV">
    <vt:lpwstr>6E4DCEC274974772B3D696F1725C2CDD_13</vt:lpwstr>
  </property>
</Properties>
</file>